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Odborová organizace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(název organizace)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…………………………………………………………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STANOVY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I. ÚVODNÍ USTANOVENÍ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0"/>
        </w:numPr>
        <w:ind w:left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Odborová organizace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(název organizace)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……………………………………………………….... (dále jen „Organizace“) je odborovou organizací sdružující na základě dobrovolnosti a společných zájmů ………………………………………………………………….........................</w:t>
      </w:r>
    </w:p>
    <w:p w:rsidR="00000000" w:rsidDel="00000000" w:rsidP="00000000" w:rsidRDefault="00000000" w:rsidRPr="00000000" w14:paraId="00000009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0"/>
        </w:numPr>
        <w:ind w:left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Sídlem Organizace je ………………………………………………………………………………………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(obvykle adresa zaměstnavatele, u něhož odborová organizace působí)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II. POSLÁNÍ A ZÁSADY ORGANIZACE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Posláním Organizace je: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2"/>
        </w:numPr>
        <w:spacing w:before="60" w:lineRule="auto"/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Prosazovat a obhajovat profesní, pracovní, ekonomické a sociální zájmy svých členů prostřednictvím kolektivního vyjednávání a dalšího jednání a působení u zaměstnavatele, a prostřednictvím působení na další relevantní subjekty (např. orgány státní správy a samosprávy ad.).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2"/>
        </w:numPr>
        <w:spacing w:before="60" w:lineRule="auto"/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Usilovat o dosažení a zajištění důstojných pracovních podmínek, spravedlivého ohodnocení a odpovídající společenské prestiže svých členů.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2"/>
        </w:numPr>
        <w:spacing w:before="60" w:lineRule="auto"/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Vykonávat u zaměstnavatele kontrolu nad stavem bezpečnosti a ochrany zdraví při práci.</w:t>
      </w:r>
    </w:p>
    <w:p w:rsidR="00000000" w:rsidDel="00000000" w:rsidP="00000000" w:rsidRDefault="00000000" w:rsidRPr="00000000" w14:paraId="00000013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Organizace je budována a působí na základě zásad: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6"/>
        </w:numPr>
        <w:spacing w:before="60" w:lineRule="auto"/>
        <w:ind w:left="93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demokracie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6"/>
        </w:numPr>
        <w:spacing w:before="60" w:lineRule="auto"/>
        <w:ind w:left="93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svobody sdružování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6"/>
        </w:numPr>
        <w:spacing w:before="60" w:lineRule="auto"/>
        <w:ind w:left="93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ekonomické i právní nezávislosti na zaměstnavateli/zaměstnavatelích a politických stranách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6"/>
        </w:numPr>
        <w:spacing w:before="60" w:lineRule="auto"/>
        <w:ind w:left="93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vzájemnosti a solidarity.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Organizace má právní osobnost a je oprávněna jednat vlastním jménem.</w:t>
      </w:r>
    </w:p>
    <w:p w:rsidR="00000000" w:rsidDel="00000000" w:rsidP="00000000" w:rsidRDefault="00000000" w:rsidRPr="00000000" w14:paraId="0000001B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Splněním podmínek stanovených v § 286 odst. 3 zákona č. 262/2006 Sb., zákoník práce, ve znění pozdějších předpisů (dále jen „zákoník práce“) působí Organizace u zaměstnavatele a na základě splnění oznamovací povinnosti uvedené v § 286 odst. 4 zákoníku práce má právo s tímto zaměstnavatelem jednat, kolektivně vyjednávat a uzavírat kolektivní smlouvy.</w:t>
      </w:r>
    </w:p>
    <w:p w:rsidR="00000000" w:rsidDel="00000000" w:rsidP="00000000" w:rsidRDefault="00000000" w:rsidRPr="00000000" w14:paraId="0000001D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III. ORGANIZAČNÍ USPOŘÁDÁNÍ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Orgány Organizace jsou:</w:t>
      </w:r>
    </w:p>
    <w:p w:rsidR="00000000" w:rsidDel="00000000" w:rsidP="00000000" w:rsidRDefault="00000000" w:rsidRPr="00000000" w14:paraId="00000023">
      <w:pPr>
        <w:numPr>
          <w:ilvl w:val="1"/>
          <w:numId w:val="15"/>
        </w:numPr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Členská schůze</w:t>
      </w:r>
    </w:p>
    <w:p w:rsidR="00000000" w:rsidDel="00000000" w:rsidP="00000000" w:rsidRDefault="00000000" w:rsidRPr="00000000" w14:paraId="00000024">
      <w:pPr>
        <w:numPr>
          <w:ilvl w:val="1"/>
          <w:numId w:val="15"/>
        </w:numPr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Výbor Organizace</w:t>
      </w:r>
    </w:p>
    <w:p w:rsidR="00000000" w:rsidDel="00000000" w:rsidP="00000000" w:rsidRDefault="00000000" w:rsidRPr="00000000" w14:paraId="00000025">
      <w:pPr>
        <w:numPr>
          <w:ilvl w:val="1"/>
          <w:numId w:val="15"/>
        </w:numPr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Předseda Výboru/Předseda Organizace</w:t>
      </w:r>
    </w:p>
    <w:p w:rsidR="00000000" w:rsidDel="00000000" w:rsidP="00000000" w:rsidRDefault="00000000" w:rsidRPr="00000000" w14:paraId="00000026">
      <w:pPr>
        <w:numPr>
          <w:ilvl w:val="1"/>
          <w:numId w:val="15"/>
        </w:numPr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Revizní komise/Revizor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IV. ČLENSKÁ SCHŮZE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3"/>
        </w:numPr>
        <w:ind w:left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Nejvyšším orgánem Organizace je Členská schůze.</w:t>
      </w:r>
    </w:p>
    <w:p w:rsidR="00000000" w:rsidDel="00000000" w:rsidP="00000000" w:rsidRDefault="00000000" w:rsidRPr="00000000" w14:paraId="0000002C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3"/>
        </w:numPr>
        <w:ind w:left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Členskou schůzi Organizace svolává Předseda Výboru/Předseda Organizace podle potřeb, nebo na žádost alespoň jedné třetiny členů Organizace.</w:t>
      </w:r>
    </w:p>
    <w:p w:rsidR="00000000" w:rsidDel="00000000" w:rsidP="00000000" w:rsidRDefault="00000000" w:rsidRPr="00000000" w14:paraId="0000002E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3"/>
        </w:numPr>
        <w:ind w:left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Členská schůze rozhoduje o všech záležitostech souvisejících s činností Organizace, a to zejména: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stanoví program činnosti Organizace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schvaluje Stanovy Organizace, případně jejich změny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schvaluje zásady hospodaření Organizace a roční rozpočty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rozhoduje o způsobu volby a o počtu členů Výboru Organizace a Revizní komise/Revizora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volí Výbor Organizace (a Předsedu Organizace)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volí Revizní komisi/Revizora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přijímá a hodnotí zprávy Výboru Organizace/Předsedy Organizace a kontroluje jeho činnost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projednává návrh kolektivní smlouvy a zásadní dokumenty, o kterých jedná Výbor Organizace se zaměstnavatelem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rozhoduje o způsobech spolupráce s ostatními odborovými organizacemi působícími u zaměstnavatele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schvaluje zprávu o hospodaření Organizace, kontroluje použití finančních prostředků, které tvoří zejména členské příspěvky, výnosy z vlastní činnosti, příspěvek z FKSP a příp. z dalších mimořádných fondů, dotací a darů.</w:t>
      </w:r>
    </w:p>
    <w:p w:rsidR="00000000" w:rsidDel="00000000" w:rsidP="00000000" w:rsidRDefault="00000000" w:rsidRPr="00000000" w14:paraId="0000003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V. VÝBOR ORGANIZACE A PŘEDSEDA VÝBORU/ORGANIZACE</w:t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1"/>
        </w:numPr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Výbor Organizace je statutárním orgánem Organizace. Za Výbor Organizace je oprávněn právně jednat Předseda Výboru/Organizace.</w:t>
      </w:r>
    </w:p>
    <w:p w:rsidR="00000000" w:rsidDel="00000000" w:rsidP="00000000" w:rsidRDefault="00000000" w:rsidRPr="00000000" w14:paraId="00000040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1"/>
        </w:numPr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Členem Výboru Organizace/Předsedou Organizace může být jen člen Organizace.</w:t>
      </w:r>
    </w:p>
    <w:p w:rsidR="00000000" w:rsidDel="00000000" w:rsidP="00000000" w:rsidRDefault="00000000" w:rsidRPr="00000000" w14:paraId="00000042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1"/>
        </w:numPr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Všichni členové Výboru Organizace jsou členy orgánu odborové organizace působící u zaměstnavatele ve smyslu § 61 odst. 2 zákoníku práce.</w:t>
      </w:r>
    </w:p>
    <w:p w:rsidR="00000000" w:rsidDel="00000000" w:rsidP="00000000" w:rsidRDefault="00000000" w:rsidRPr="00000000" w14:paraId="00000044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1"/>
        </w:numPr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Funkční období členů Výboru Organizace/Předsedy Organizace je …………….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(dvouleté, tříleté, čtyřleté)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Minimální počet členů Výboru Organizace je tři, maximální počet členů Výboru Organizace je ……………. 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např. sedm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). Počet členů Výboru Organizace je vždy lichý. Je-li počet členů Výboru Organizace mimořádně sudý (například v důsledku rezignace některého z členů) a při hlasování došlo k nerozhodnému výsledku, má Předseda Výboru/Organizace dva hlasy.</w:t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1"/>
        </w:numPr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Členská schůze může člena Výboru Organizace/Předsedu odvolat. V takovém případě Členská schůze bezodkladně, nejpozději do …………… 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např. 30 dnů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), zvolí nového člena Výboru Organizace/Předsedu Organizace. </w:t>
      </w:r>
    </w:p>
    <w:p w:rsidR="00000000" w:rsidDel="00000000" w:rsidP="00000000" w:rsidRDefault="00000000" w:rsidRPr="00000000" w14:paraId="00000048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1"/>
        </w:numPr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Výbor Organizace volí jednoho ze svých členů Předsedou Výboru. Nezvolí-li Výbor Organizace Předsedu Výboru, svolá bezodkladně Členskou schůzi, která Předsedu Výboru zvolí.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(Toto ustanovení se použije v případě, že Předsedu Organizace nevolí Členská schůze, ale členskou schůzí zvolený Výbor Organizace.)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1"/>
        </w:numPr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Výbor Organizace může v závislosti na velikosti a potřebách volit i další své funkcionáře (např. místopředsedu hospodáře).</w:t>
      </w:r>
    </w:p>
    <w:p w:rsidR="00000000" w:rsidDel="00000000" w:rsidP="00000000" w:rsidRDefault="00000000" w:rsidRPr="00000000" w14:paraId="0000004C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1"/>
        </w:numPr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Předseda Výboru/Organizace je oprávněn za Organizaci právně jednat ve všech záležitostech, včetně kolektivního vyjednávání se zaměstnavatelem, a to zpravidla v součinnosti s dalšími členy Výboru Organizace.</w:t>
      </w:r>
    </w:p>
    <w:p w:rsidR="00000000" w:rsidDel="00000000" w:rsidP="00000000" w:rsidRDefault="00000000" w:rsidRPr="00000000" w14:paraId="0000004E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1"/>
        </w:numPr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Ve své činnosti je Předseda Výboru/Organizace vázán usneseními Členské schůze, popřípadě Výboru Organizace.</w:t>
      </w:r>
    </w:p>
    <w:p w:rsidR="00000000" w:rsidDel="00000000" w:rsidP="00000000" w:rsidRDefault="00000000" w:rsidRPr="00000000" w14:paraId="00000050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1"/>
        </w:numPr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Výbor Organizace: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zajišťuje úkoly, jimiž byl pověřen Členskou schůzí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vykonává oprávnění, která podle pracovněprávních a dalších předpisů přísluší odborovým organizacím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 rámci schválených zásad hospodaření a v souladu s ročními rozpočty hospodaří s finančními prostředky Organizace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pravidelně informuje Členskou schůzi o výsledku hospodaření Organizace</w:t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 souladu se zákonem č. 2/1991 Sb. o kolektivním vyjednávání, ve znění pozdějších předpisů, kolektivně vyjednává a uzavírá kolektivní smlouvu.</w:t>
      </w:r>
    </w:p>
    <w:p w:rsidR="00000000" w:rsidDel="00000000" w:rsidP="00000000" w:rsidRDefault="00000000" w:rsidRPr="00000000" w14:paraId="0000005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VI. REVIZNÍ KOMISE/REVIZOR</w:t>
      </w:r>
    </w:p>
    <w:p w:rsidR="00000000" w:rsidDel="00000000" w:rsidP="00000000" w:rsidRDefault="00000000" w:rsidRPr="00000000" w14:paraId="0000005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Revizní komise/Revizor kontroluje hospodaření Organizace podle zásad a pravidel schválených Členskou schůzí a nejméně jednou ročně informuje Členskou schůzi o výsledcích provedené kontroly.</w:t>
      </w:r>
    </w:p>
    <w:p w:rsidR="00000000" w:rsidDel="00000000" w:rsidP="00000000" w:rsidRDefault="00000000" w:rsidRPr="00000000" w14:paraId="0000005C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Výbor Organizace je povinen poskytnout Revizní komisi/Revizorovi za účelem provedení kontroly potřebné podklady.</w:t>
      </w:r>
    </w:p>
    <w:p w:rsidR="00000000" w:rsidDel="00000000" w:rsidP="00000000" w:rsidRDefault="00000000" w:rsidRPr="00000000" w14:paraId="0000005E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VII. ČLENSTVÍ V ORGANIZACI</w:t>
      </w:r>
    </w:p>
    <w:p w:rsidR="00000000" w:rsidDel="00000000" w:rsidP="00000000" w:rsidRDefault="00000000" w:rsidRPr="00000000" w14:paraId="0000006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7"/>
        </w:numPr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Členem Organizace se může stát jen fyzická osoba uvedená v bodu I. 1. těchto Stanov.</w:t>
      </w:r>
    </w:p>
    <w:p w:rsidR="00000000" w:rsidDel="00000000" w:rsidP="00000000" w:rsidRDefault="00000000" w:rsidRPr="00000000" w14:paraId="00000063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7"/>
        </w:numPr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Členství v Organizaci je dobrovolné.</w:t>
      </w:r>
    </w:p>
    <w:p w:rsidR="00000000" w:rsidDel="00000000" w:rsidP="00000000" w:rsidRDefault="00000000" w:rsidRPr="00000000" w14:paraId="00000065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7"/>
        </w:numPr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Fyzická osoba se stává členem Organizace na základě písemné přihlášky, pokud Výbor Organizace rozhodne o jejím přijetí.</w:t>
      </w:r>
    </w:p>
    <w:p w:rsidR="00000000" w:rsidDel="00000000" w:rsidP="00000000" w:rsidRDefault="00000000" w:rsidRPr="00000000" w14:paraId="00000067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7"/>
        </w:numPr>
        <w:tabs>
          <w:tab w:val="left" w:leader="none" w:pos="780"/>
        </w:tabs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 případě, že Výbor zamítne žádost o přijetí za člena Organizace může se uchazeč o členství odvolat proti tomuto rozhodnutí k Členské schůzi.</w:t>
      </w:r>
    </w:p>
    <w:p w:rsidR="00000000" w:rsidDel="00000000" w:rsidP="00000000" w:rsidRDefault="00000000" w:rsidRPr="00000000" w14:paraId="00000069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7"/>
        </w:numPr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Členství vzniká dnem rozhodnutí o přijetí fyzické osoby za člena, případně jiným dnem uvedeným v rozhodnutí. O tomto rozhodnutí Výbor Organizace nově přijatého člena bez zbytečného odkladu uvědomí.</w:t>
      </w:r>
    </w:p>
    <w:p w:rsidR="00000000" w:rsidDel="00000000" w:rsidP="00000000" w:rsidRDefault="00000000" w:rsidRPr="00000000" w14:paraId="0000006B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7"/>
        </w:numPr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Členství v Organizaci zaniká:</w:t>
      </w:r>
    </w:p>
    <w:p w:rsidR="00000000" w:rsidDel="00000000" w:rsidP="00000000" w:rsidRDefault="00000000" w:rsidRPr="00000000" w14:paraId="0000006D">
      <w:pPr>
        <w:numPr>
          <w:ilvl w:val="1"/>
          <w:numId w:val="7"/>
        </w:numPr>
        <w:ind w:left="10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 základě písemného oznámení člena o ukončení členství</w:t>
      </w:r>
    </w:p>
    <w:p w:rsidR="00000000" w:rsidDel="00000000" w:rsidP="00000000" w:rsidRDefault="00000000" w:rsidRPr="00000000" w14:paraId="0000006E">
      <w:pPr>
        <w:numPr>
          <w:ilvl w:val="1"/>
          <w:numId w:val="7"/>
        </w:numPr>
        <w:ind w:left="10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 základě rozhodnutí Výboru Organizace o vyloučení člena z důvodu hrubého porušení povinností nebo těchto Stanov</w:t>
      </w:r>
    </w:p>
    <w:p w:rsidR="00000000" w:rsidDel="00000000" w:rsidP="00000000" w:rsidRDefault="00000000" w:rsidRPr="00000000" w14:paraId="0000006F">
      <w:pPr>
        <w:numPr>
          <w:ilvl w:val="1"/>
          <w:numId w:val="7"/>
        </w:numPr>
        <w:ind w:left="10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úmrtím člena.</w:t>
      </w:r>
    </w:p>
    <w:p w:rsidR="00000000" w:rsidDel="00000000" w:rsidP="00000000" w:rsidRDefault="00000000" w:rsidRPr="00000000" w14:paraId="00000070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7"/>
        </w:numPr>
        <w:tabs>
          <w:tab w:val="left" w:leader="none" w:pos="780"/>
        </w:tabs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 případě, že člen Organizace nesouhlasí s rozhodnutím Výboru o vyloučení, může se proti tomuto rozhodnutí odvolat k Členské schůzi.</w:t>
      </w:r>
    </w:p>
    <w:p w:rsidR="00000000" w:rsidDel="00000000" w:rsidP="00000000" w:rsidRDefault="00000000" w:rsidRPr="00000000" w14:paraId="00000072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7"/>
        </w:numPr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 hrubé porušení povinností se považuje zejména případ, kdy člen řádně a včas neuhradil členský příspěvek, ačkoli byl k uhrazení dlužného příspěvku písemně vyzván Výborem Organizace.</w:t>
      </w:r>
    </w:p>
    <w:p w:rsidR="00000000" w:rsidDel="00000000" w:rsidP="00000000" w:rsidRDefault="00000000" w:rsidRPr="00000000" w14:paraId="00000074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7"/>
        </w:numPr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 případě žádosti o opakované členství, je žadatel povinen v přihlášce uvést důvody, pro které znovu žádá o členství v Organizaci. O takové žádosti rozhoduje Výbor Organizace.</w:t>
      </w:r>
    </w:p>
    <w:p w:rsidR="00000000" w:rsidDel="00000000" w:rsidP="00000000" w:rsidRDefault="00000000" w:rsidRPr="00000000" w14:paraId="0000007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VIII. PRÁVA A POVINNOSTI ČLENŮ</w:t>
      </w:r>
    </w:p>
    <w:p w:rsidR="00000000" w:rsidDel="00000000" w:rsidP="00000000" w:rsidRDefault="00000000" w:rsidRPr="00000000" w14:paraId="0000007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Každý člen Organizace má zejména právo:</w:t>
      </w:r>
    </w:p>
    <w:p w:rsidR="00000000" w:rsidDel="00000000" w:rsidP="00000000" w:rsidRDefault="00000000" w:rsidRPr="00000000" w14:paraId="0000007B">
      <w:pPr>
        <w:numPr>
          <w:ilvl w:val="0"/>
          <w:numId w:val="14"/>
        </w:numPr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 obhajobu a ochranu svých pracovních a profesních zájmů prostřednictvím orgánů Organizace</w:t>
      </w:r>
    </w:p>
    <w:p w:rsidR="00000000" w:rsidDel="00000000" w:rsidP="00000000" w:rsidRDefault="00000000" w:rsidRPr="00000000" w14:paraId="0000007C">
      <w:pPr>
        <w:numPr>
          <w:ilvl w:val="0"/>
          <w:numId w:val="14"/>
        </w:numPr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 bezplatnou právní poradu v rozsahu daném možnostmi Organizace</w:t>
      </w:r>
    </w:p>
    <w:p w:rsidR="00000000" w:rsidDel="00000000" w:rsidP="00000000" w:rsidRDefault="00000000" w:rsidRPr="00000000" w14:paraId="0000007D">
      <w:pPr>
        <w:numPr>
          <w:ilvl w:val="0"/>
          <w:numId w:val="14"/>
        </w:numPr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 ochranu proti diskriminaci prostřednictvím orgánů Organizace</w:t>
      </w:r>
    </w:p>
    <w:p w:rsidR="00000000" w:rsidDel="00000000" w:rsidP="00000000" w:rsidRDefault="00000000" w:rsidRPr="00000000" w14:paraId="0000007E">
      <w:pPr>
        <w:numPr>
          <w:ilvl w:val="0"/>
          <w:numId w:val="14"/>
        </w:numPr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 účast při tvorbě programu Organizace</w:t>
      </w:r>
    </w:p>
    <w:p w:rsidR="00000000" w:rsidDel="00000000" w:rsidP="00000000" w:rsidRDefault="00000000" w:rsidRPr="00000000" w14:paraId="0000007F">
      <w:pPr>
        <w:numPr>
          <w:ilvl w:val="0"/>
          <w:numId w:val="14"/>
        </w:numPr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volit a být volen do orgánů Organizace</w:t>
      </w:r>
    </w:p>
    <w:p w:rsidR="00000000" w:rsidDel="00000000" w:rsidP="00000000" w:rsidRDefault="00000000" w:rsidRPr="00000000" w14:paraId="00000080">
      <w:pPr>
        <w:numPr>
          <w:ilvl w:val="0"/>
          <w:numId w:val="14"/>
        </w:numPr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účastnit se schůzí orgánů, které jednají, nebo rozhodují o jeho osobě</w:t>
      </w:r>
    </w:p>
    <w:p w:rsidR="00000000" w:rsidDel="00000000" w:rsidP="00000000" w:rsidRDefault="00000000" w:rsidRPr="00000000" w14:paraId="00000081">
      <w:pPr>
        <w:numPr>
          <w:ilvl w:val="0"/>
          <w:numId w:val="14"/>
        </w:numPr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 jednorázovou sociální podporu v mimořádně tíživé sociální situaci (např. při dlouhodobé nemoci, živelní pohromě atp.), do níž se dostal bez vlastního zavinění; poskytnutí podpory závisí na finanční situaci Organizace.</w:t>
      </w:r>
    </w:p>
    <w:p w:rsidR="00000000" w:rsidDel="00000000" w:rsidP="00000000" w:rsidRDefault="00000000" w:rsidRPr="00000000" w14:paraId="00000082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Každý člen je povinen:</w:t>
      </w:r>
    </w:p>
    <w:p w:rsidR="00000000" w:rsidDel="00000000" w:rsidP="00000000" w:rsidRDefault="00000000" w:rsidRPr="00000000" w14:paraId="00000084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řádně a včas platit členské příspěvky ve výši ….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(např. ve výši 1 % z čistého platu/mzdy)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dodržovat tyto Stanovy a usnesení orgánů Organizace</w:t>
      </w:r>
    </w:p>
    <w:p w:rsidR="00000000" w:rsidDel="00000000" w:rsidP="00000000" w:rsidRDefault="00000000" w:rsidRPr="00000000" w14:paraId="00000086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nepoškozovat dobré jméno Organizace.</w:t>
      </w:r>
    </w:p>
    <w:p w:rsidR="00000000" w:rsidDel="00000000" w:rsidP="00000000" w:rsidRDefault="00000000" w:rsidRPr="00000000" w14:paraId="00000087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Povinnost platit členské příspěvky se neuplatňuje v době, kdy člen přerušil výkon výdělečné činnosti z vážného důvodu, jako například z důvodu:</w:t>
      </w:r>
    </w:p>
    <w:p w:rsidR="00000000" w:rsidDel="00000000" w:rsidP="00000000" w:rsidRDefault="00000000" w:rsidRPr="00000000" w14:paraId="00000089">
      <w:pPr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péče o osobu blízkou</w:t>
      </w:r>
    </w:p>
    <w:p w:rsidR="00000000" w:rsidDel="00000000" w:rsidP="00000000" w:rsidRDefault="00000000" w:rsidRPr="00000000" w14:paraId="0000008A">
      <w:pPr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čerpání mateřské nebo rodičovské dovolené</w:t>
      </w:r>
    </w:p>
    <w:p w:rsidR="00000000" w:rsidDel="00000000" w:rsidP="00000000" w:rsidRDefault="00000000" w:rsidRPr="00000000" w14:paraId="0000008B">
      <w:pPr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delší dobu trvající dočasné pracovní neschopnosti</w:t>
      </w:r>
    </w:p>
    <w:p w:rsidR="00000000" w:rsidDel="00000000" w:rsidP="00000000" w:rsidRDefault="00000000" w:rsidRPr="00000000" w14:paraId="0000008C">
      <w:pPr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insolvence (osobního bankrotu).</w:t>
      </w:r>
    </w:p>
    <w:p w:rsidR="00000000" w:rsidDel="00000000" w:rsidP="00000000" w:rsidRDefault="00000000" w:rsidRPr="00000000" w14:paraId="0000008D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IX. ZÁVĚREČNÉ USTANOVENÍ</w:t>
      </w:r>
    </w:p>
    <w:p w:rsidR="00000000" w:rsidDel="00000000" w:rsidP="00000000" w:rsidRDefault="00000000" w:rsidRPr="00000000" w14:paraId="0000009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Tyto Stanovy nabývají platnosti dne ………………… a účinnosti dnem, kdy Odborová organizace ……………….. vznikne v důsledku zápisu do veřejného rejstříku.</w:t>
      </w:r>
    </w:p>
    <w:p w:rsidR="00000000" w:rsidDel="00000000" w:rsidP="00000000" w:rsidRDefault="00000000" w:rsidRPr="00000000" w14:paraId="00000092">
      <w:pPr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2325" w:top="2552" w:left="1418" w:right="1418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Boston Heavy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6237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-900427</wp:posOffset>
          </wp:positionH>
          <wp:positionV relativeFrom="paragraph">
            <wp:posOffset>0</wp:posOffset>
          </wp:positionV>
          <wp:extent cx="7560000" cy="10694133"/>
          <wp:effectExtent b="0" l="0" r="0" t="0"/>
          <wp:wrapNone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6941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❖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Arial" w:cs="Arial" w:eastAsia="Arial" w:hAnsi="Arial"/>
        <w:b w:val="0"/>
        <w:i w:val="0"/>
        <w:sz w:val="22"/>
        <w:szCs w:val="22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color w:val="000000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930" w:hanging="360"/>
      </w:pPr>
      <w:rPr/>
    </w:lvl>
    <w:lvl w:ilvl="1">
      <w:start w:val="1"/>
      <w:numFmt w:val="bullet"/>
      <w:lvlText w:val="o"/>
      <w:lvlJc w:val="left"/>
      <w:pPr>
        <w:ind w:left="16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9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Arial" w:cs="Arial" w:eastAsia="Arial" w:hAnsi="Arial"/>
        <w:b w:val="0"/>
        <w:i w:val="0"/>
        <w:sz w:val="22"/>
        <w:szCs w:val="22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color w:val="000000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  <w:sz w:val="22"/>
        <w:szCs w:val="22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color w:val="000000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b w:val="0"/>
        <w:i w:val="0"/>
        <w:sz w:val="22"/>
        <w:szCs w:val="22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color w:val="000000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Boston Heavy" w:cs="Boston Heavy" w:eastAsia="Boston Heavy" w:hAnsi="Boston Heavy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Boston Heavy" w:cs="Boston Heavy" w:eastAsia="Boston Heavy" w:hAnsi="Boston Heavy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12500"/>
  </w:style>
  <w:style w:type="paragraph" w:styleId="Heading1">
    <w:name w:val="heading 1"/>
    <w:basedOn w:val="Normal"/>
    <w:next w:val="Normal"/>
    <w:link w:val="Heading1Char"/>
    <w:uiPriority w:val="9"/>
    <w:qFormat w:val="1"/>
    <w:rsid w:val="00753C06"/>
    <w:pPr>
      <w:keepNext w:val="1"/>
      <w:keepLines w:val="1"/>
      <w:spacing w:before="240"/>
      <w:outlineLvl w:val="0"/>
    </w:pPr>
    <w:rPr>
      <w:rFonts w:ascii="Boston Heavy" w:hAnsi="Boston Heavy" w:cstheme="majorBidi" w:eastAsiaTheme="majorEastAsia"/>
      <w:b w:val="1"/>
      <w:color w:val="000000" w:themeColor="text1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JSNadpis1" w:customStyle="1">
    <w:name w:val="JS_Nadpis_1"/>
    <w:basedOn w:val="Normal"/>
    <w:qFormat w:val="1"/>
    <w:rsid w:val="00753C06"/>
    <w:rPr>
      <w:rFonts w:ascii="Boston Heavy" w:hAnsi="Boston Heavy"/>
      <w:b w:val="1"/>
      <w:sz w:val="48"/>
      <w:szCs w:val="48"/>
    </w:rPr>
  </w:style>
  <w:style w:type="character" w:styleId="Heading1Char" w:customStyle="1">
    <w:name w:val="Heading 1 Char"/>
    <w:basedOn w:val="DefaultParagraphFont"/>
    <w:link w:val="Heading1"/>
    <w:uiPriority w:val="9"/>
    <w:rsid w:val="00753C06"/>
    <w:rPr>
      <w:rFonts w:ascii="Boston Heavy" w:hAnsi="Boston Heavy" w:cstheme="majorBidi" w:eastAsiaTheme="majorEastAsia"/>
      <w:b w:val="1"/>
      <w:color w:val="000000" w:themeColor="tex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 w:val="1"/>
    <w:rsid w:val="005A2F33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A2F33"/>
  </w:style>
  <w:style w:type="paragraph" w:styleId="Footer">
    <w:name w:val="footer"/>
    <w:basedOn w:val="Normal"/>
    <w:link w:val="FooterChar"/>
    <w:uiPriority w:val="99"/>
    <w:unhideWhenUsed w:val="1"/>
    <w:rsid w:val="005A2F33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A2F33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33D2B"/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33D2B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uuSuTck3o877cx1OblOuOxXfNg==">CgMxLjAyCGguZ2pkZ3hzOAByITFwbTVEeEtZYkFKZzdpRlFYQ2dqcC1MTHNvRG9xMkZGaw==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2019-03-17T16:16:00Z</dcterms:created>
  <dc:creator>Matyáš Trnka</dc:creator>
</cp:coreProperties>
</file>